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88349">
      <w:pPr>
        <w:jc w:val="center"/>
        <w:rPr>
          <w:rFonts w:hint="default" w:ascii="仿宋" w:hAnsi="仿宋" w:eastAsia="仿宋" w:cs="仿宋"/>
          <w:b/>
          <w:bCs/>
          <w:sz w:val="44"/>
          <w:szCs w:val="44"/>
        </w:rPr>
      </w:pPr>
      <w:r>
        <w:rPr>
          <w:rFonts w:hint="default" w:ascii="仿宋" w:hAnsi="仿宋" w:eastAsia="仿宋" w:cs="仿宋"/>
          <w:b/>
          <w:bCs/>
          <w:sz w:val="44"/>
          <w:szCs w:val="44"/>
        </w:rPr>
        <w:t>安康市紫阳县基础资料</w:t>
      </w:r>
    </w:p>
    <w:p w14:paraId="2565B413">
      <w:pPr>
        <w:jc w:val="center"/>
        <w:rPr>
          <w:rFonts w:hint="default" w:ascii="仿宋" w:hAnsi="仿宋" w:eastAsia="仿宋" w:cs="仿宋"/>
          <w:b/>
          <w:bCs/>
          <w:sz w:val="44"/>
          <w:szCs w:val="44"/>
        </w:rPr>
      </w:pPr>
    </w:p>
    <w:p w14:paraId="7AB05285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一、地理位置与地形地貌</w:t>
      </w:r>
    </w:p>
    <w:p w14:paraId="04D06F28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（一）地理位置</w:t>
      </w:r>
    </w:p>
    <w:p w14:paraId="141C7737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坐落于陕西省南部、安康市西南部的秦巴山区腹地，地处大巴山北麓与汉江中上游的黄金交汇地带，东邻岚皋县，西接汉中市镇巴县，南连重庆市城口县，北靠汉滨区，地理坐标介于东经108°06′–108°45′、北纬32°09′–32°57′之间，是陕渝川三省市毗邻区域的重要节点县域。全县辖区总面积达2204平方公里，境内山川相间、疆域规整，距安康市区约70公里，处于安康市“半小时经济圈”辐射范围之内。</w:t>
      </w:r>
    </w:p>
    <w:p w14:paraId="6B0E066E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（二）地形地貌</w:t>
      </w:r>
    </w:p>
    <w:p w14:paraId="34D40861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是典型的秦巴山区县，地势呈现鲜明的南高北低走势，大巴山主峰光头山海拔高达2522米，而汉江出境口海拔仅277米，相对高差超2200米，形成了“山高谷深、坡陡地少”的地貌特征。境内地貌类型丰富，以中山、低山为主，河谷阶地零星分布，喀斯特地貌在南部山区局部发育成熟，溶洞、地下河、峰丛、洼地等地质景观广布，构成了独特的地质地貌画卷。汉江作为长江最大支流，自西向东横贯全境，流程达76公里，两岸支流纵横交错，形成了“九山半水半分田”的自然格局，也造就了山水相依的生态环境。</w:t>
      </w:r>
    </w:p>
    <w:p w14:paraId="311BBFE0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二、气候与生态</w:t>
      </w:r>
    </w:p>
    <w:p w14:paraId="6A0BAD78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紫阳县属北亚热带湿润季风气候，受秦巴山脉地形阻挡与汉江水域调节，气候温和湿润，四季分明。</w:t>
      </w: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年均气温15.1℃，夏季最高气温多不超过32℃，冬季最低气温极少低于-2℃，是天然的避暑御寒胜地；年降水量稳定在1050毫米左右，降水集中于夏秋季，且雨热同期，为农作物生长与植被繁茂提供了充足条件；无霜期长达268天，无霜期长、光照适中的气候特点，让境内生物资源极为丰富。</w:t>
      </w:r>
    </w:p>
    <w:p w14:paraId="0F3A9B8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这里年均15.1℃的温润气候，1066毫米的充沛降雨，加之南北气候过渡带的特殊区位，孕育出26万亩富硒茶园——土壤硒含量均值达0.49mg/kg，双安乡最高达15.74mg/kg，与湖北恩施并称"中国两大硒谷"。</w:t>
      </w:r>
    </w:p>
    <w:p w14:paraId="2527614A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三、交通体系：立体枢纽贯通陕渝川</w:t>
      </w:r>
    </w:p>
    <w:p w14:paraId="1CDE41A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紫阳县凭借独特的地理位置，构建了“公路、铁路、水路”三位一体的立体交通网络，成为陕南地区连接渝川、辐射周边的重要交通枢纽，交通区位优势愈发凸显。</w:t>
      </w:r>
    </w:p>
    <w:p w14:paraId="28EBADE5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（一）公路交通</w:t>
      </w:r>
    </w:p>
    <w:p w14:paraId="25DFBC0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包茂高速（G65）与十天高速（G7011）在境内交汇，形成“十字形”高速骨架。包茂高速向北连接安康、西安，向南直达重庆，是陕渝两地的重要交通大动脉，从紫阳驾车至西安仅需3.5小时，至重庆约4小时；十天高速向东衔接十堰、武汉，向西贯通汉中、天水，串联起华中、西北两大区域。</w:t>
      </w:r>
    </w:p>
    <w:p w14:paraId="5A6465DD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（二）铁路交通</w:t>
      </w:r>
    </w:p>
    <w:p w14:paraId="718A67B1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襄渝铁路与阳安铁路在紫阳境内交汇，其中襄渝铁路是我国南北向重要铁路干线，北起襄阳，南至重庆，在紫阳设有紫阳站、毛坝关站等站点，每日有往返西安、重庆、武汉、成都等城市的客运列车停靠，极大方便了群众跨区域出行；货运方面，襄渝铁路可承运境内富硒农产品、矿产资源等物资，年货运吞吐量达数百万吨。阳安铁路是陕南东西向铁路干线，西起阳平关，东至安康，在紫阳境内与襄渝铁路实现互联互通，进一步完善了区域铁路运输网络，为紫阳融入全国铁路运输大格局奠定了坚实基础。</w:t>
      </w:r>
    </w:p>
    <w:p w14:paraId="4661430A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（三）水路交通</w:t>
      </w:r>
    </w:p>
    <w:p w14:paraId="4ABAC04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汉江作为“黄金水道”，在紫阳境内通航条件优越，境内汉江航道全长76公里，为四级航道标准，可通航300吨级船舶。汉江航道向上游可抵达汉中，向下游经安康、丹江口直达武汉，最终汇入长江，是陕南地区连接长江经济带的重要水上通道。历史上，汉江航运便是紫阳商贸往来的重要载体，如今仍是境内大宗货物运输的补充通道，主要运输砂石、农产品等物资。同时，随着旅游业发展，汉江水上旅游航线日益成熟，开通了从县城至焕古、洞河等河段的观光游船线路，游客可乘坐游船沿途欣赏汉江画廊的山水风光，感受“船在水中行，人在画中游”的独特体验。此外，县城汉江大桥、洞河汉江大桥等多座跨江大桥相继建成通车，进一步打通了汉江两岸的交通联系，完善了立体交通网络。</w:t>
      </w:r>
    </w:p>
    <w:p w14:paraId="63599CE1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四、文化底蕴：多元融合的千年文脉</w:t>
      </w:r>
    </w:p>
    <w:p w14:paraId="2FA2075C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明正德七年（1512年），因道教南宗始祖张伯端（紫阳真人）在城南洞穴悟道著成《悟真篇》，这座川陕要冲的堡寨正式定名"紫阳"。道教文化与本土文化深度交融；同时，这里是中国共产党早期活动地之一，红四方面军曾在此播下革命火种，红色文化基因深深根植于这片土地。多元文化在此碰撞融合，形成了兼具历史厚重感与地域特色的文化体系。</w:t>
      </w:r>
    </w:p>
    <w:p w14:paraId="6DED4EB3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（一）茶文化：千年贡茶的传承与兴盛</w:t>
      </w:r>
    </w:p>
    <w:p w14:paraId="38521312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是中国最古老的北缘茶区之一，茶文化历史可追溯至商周时期，历经数千年发展，形成了“始于商周、兴于唐宋、盛于明清”的完整发展脉络，素有“贡茶之乡”的美誉。唐代时，紫阳茶因其色泽翠绿、香气馥郁、滋味醇厚，被列为皇室贡茶，每年定期上贡长安，成为皇室贵族饮品中的珍品，据《新唐书・地理志》记载，金州（今安康）贡茶中便包含紫阳茶；宋代，紫阳茶种植规模进一步扩大，制茶工艺不断提升，成为陕南茶叶的重要代表；明代，朝廷推行“以茶易马”政策，紫阳作为重要的茶叶产区，所产茶叶通过汉江航运与陆路运输，运往西北边疆，与少数民族交换马匹，成为巩固边疆、促进民族交融的重要物资，此时紫阳茶的种植与贸易进入鼎盛时期；清代，紫阳茶声名远播，被列为全国十大名茶之一，成为文人墨客争相赞誉的佳品，郑板桥曾赋诗“雷文古泉煮紫阳，茶烟轻扬落花风”，盛赞紫阳茶的独特风味。</w:t>
      </w:r>
    </w:p>
    <w:p w14:paraId="2B9DF4F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2004年，“紫阳富硒茶”获得国家地理标志保护产品认证，2010年被认定为中国驰名商标，成为紫阳最具代表性的文化名片与产业名片。如今，紫阳富硒茶种植面积达23万亩，覆盖全县17个镇，拥有茶叶加工企业200余家。为传承和弘扬茶文化，紫阳每年举办“紫阳富硒茶文化旅游节”，吸引国内外茶商、游客齐聚于此，开展采茶体验、茶艺表演、茶叶品鉴、茶文化论坛等一系列活动，让千年贡茶文化在新时代焕发出新的生机与活力。</w:t>
      </w:r>
    </w:p>
    <w:p w14:paraId="5846238B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（二）移民与码头文化：汉江畔的商贸传奇</w:t>
      </w:r>
    </w:p>
    <w:p w14:paraId="14C604F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明清时期，受“湖广填四川”移民浪潮影响，大量湖南、湖北、江西、广东、广西等地移民涌入紫阳，同时汉江航运的繁荣带动了商贸往来，让紫阳成为陕南地区重要的商贸集散地，形成了多元融合的移民与码头文化。当时，汉江是连接陕南与外界的重要交通要道，紫阳境内的瓦房店、焕古镇、洞河镇等都是汉江沿岸重要的水运码头，每日千帆竞发、商贾云集，来自各地的商人在此聚集，带来了不同地域的文化、习俗与技艺，也带动了茶叶、中药材、布匹、盐铁等物资的贸易往来。</w:t>
      </w:r>
    </w:p>
    <w:p w14:paraId="5A8A693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为方便同乡聚会、商务洽谈与互助帮扶，各地商人在码头周边修建了众多会馆，如今保存完好的瓦房店会馆群便是当时商贸繁荣的见证。会馆群包括北五省会馆、江西会馆、武昌馆等，每座会馆都兼具各自地域的建筑风格，北五省会馆融合了秦、晋、冀、鲁、豫五省建筑特色，飞檐翘角、雕梁画栋，内部设有大殿、戏台、厢房等，既是同乡议事之所，也是文化交流的舞台；江西会馆则体现了江南建筑的精巧雅致，木雕、石雕工艺精湛，图案寓意吉祥。这些会馆不仅是明清时期商贸文化的实物载体，更是移民文化融合的结晶，如今已成为研究明清陕南商贸史、移民史的重要遗址，吸引着众多历史文化爱好者前来探寻。</w:t>
      </w:r>
    </w:p>
    <w:p w14:paraId="06519E43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（三）红色文化：川陕苏区的革命印记</w:t>
      </w:r>
    </w:p>
    <w:p w14:paraId="0CEFC318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是川陕革命根据地的重要组成部分，红色文化底蕴深厚。土地革命时期，红四方面军在徐向前等无产阶级革命家的领导下，挥师进入紫阳，在此建立苏维埃政权，开展土地革命，播下了革命的火种。在紫阳的深山峡谷间，红军战士与当地群众并肩作战，留下了众多珍贵的革命遗迹，如今在毛坝镇、东木镇等地，仍完好保存着红军标语、战壕、指挥部旧址、苏维埃政府旧址等革命遗存。</w:t>
      </w:r>
    </w:p>
    <w:p w14:paraId="4BB38D2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为传承红色基因、弘扬革命精神，紫阳县对革命遗迹进行了系统保护与修复，将红军指挥部旧址、苏维埃政府旧址等打造为红色教育基地，定期组织党员干部、青少年学生开展红色研学活动，通过参观革命遗迹、聆听革命故事、重温入党誓词等形式，让红色文化深入人心。同时，紫阳还组织编写了《紫阳红色故事集》，拍摄了红色题材纪录片，让更多人了解紫阳的红色历史，传承和弘扬红军不怕牺牲、艰苦奋斗、团结奋进的革命精神。</w:t>
      </w:r>
    </w:p>
    <w:p w14:paraId="24FF6F46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五、非遗文化：活态传承的民俗瑰宝</w:t>
      </w:r>
    </w:p>
    <w:p w14:paraId="5BCB85D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紫阳县的非物质文化遗产资源丰富，涵盖民间音乐、传统技艺、民俗活动、传统饮食等多个类别，这些非遗项目是紫阳人民智慧的结晶，承载着地域文化的基因，如今在活态传承中焕发出新的魅力。</w:t>
      </w:r>
    </w:p>
    <w:p w14:paraId="5DCD14DD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（一）国家级非物质文化遗产：紫阳民歌</w:t>
      </w:r>
    </w:p>
    <w:p w14:paraId="73EA600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民歌是紫阳县最具代表性的非遗项目，2006年被列入第一批国家级非物质文化遗产名录，紫阳县也因此被誉为“中国民间艺术之乡”。紫阳民歌起源于劳动人民的生产生活，涵盖山歌、号子、小调、灯歌、风俗歌等多种类型，题材广泛，内容丰富，或歌颂爱情、赞美家乡，或反映生产劳动、民俗风情，或倾诉生活感悟、寄托美好愿望。</w:t>
      </w:r>
    </w:p>
    <w:p w14:paraId="594F820F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（二）省级非物质文化遗产：紫阳蒸盆子</w:t>
      </w:r>
    </w:p>
    <w:p w14:paraId="4465D6FC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蒸盆子是紫阳传统饮食文化的代表，2007年被列入陕西省第一批非物质文化遗产名录，被誉为“陕南第一大菜”。这道美食起源于明清时期，相传是当地百姓为招待贵客而创制，如今已成为紫阳宴席上不可或缺的压轴菜品。</w:t>
      </w:r>
    </w:p>
    <w:p w14:paraId="60CF2A18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（三）其他民俗与传统工艺类非遗</w:t>
      </w:r>
    </w:p>
    <w:p w14:paraId="61B9EFE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除了紫阳民歌与紫阳蒸盆子，紫阳县还有跳端公、社火、剪纸、竹编、根雕、土陶等多项民俗与传统工艺类非遗项目，共同构成了紫阳丰富多彩的非遗体系。</w:t>
      </w:r>
    </w:p>
    <w:p w14:paraId="413302F0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六、旅游资源：山水相依的文旅胜地</w:t>
      </w:r>
    </w:p>
    <w:p w14:paraId="5D767CE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紫阳县凭借独特的自然景观与深厚的人文底蕴，打造了集生态观光、文化体验、休闲度假、研学旅行于一体的旅游体系，境内旅游资源丰富多样，各具特色，吸引着众多游客前来探寻。</w:t>
      </w:r>
    </w:p>
    <w:p w14:paraId="6C9714D0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（一）自然景观：秦巴汉水的生态画卷</w:t>
      </w:r>
    </w:p>
    <w:p w14:paraId="55F55E07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1.擂鼓台森林公园</w:t>
      </w:r>
    </w:p>
    <w:p w14:paraId="7C8A72D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擂鼓台森林公园位于紫阳县西南部，距县城约50公里，是国家级森林公园，也是著名的道教圣地，素有“陕南小武当”之称。公园总面积约10万亩，主峰海拔1866米，因相传三国时期张飞在此擂鼓助威而得名。园内山势雄伟险峻，奇峰罗列，怪石嶙峋，主要景点有金顶、龙头香、玉皇殿、关帝庙等道教建筑，以及黑熊洞、莲花洞、观音洞等天然溶洞。</w:t>
      </w:r>
    </w:p>
    <w:p w14:paraId="4B914E36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2.文笔山</w:t>
      </w:r>
    </w:p>
    <w:p w14:paraId="5B0F5A7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文笔山是紫阳县的标志性山体，位于县城东南部，海拔800余米，因山体形似一支倒置的毛笔而得名。文笔山植被覆盖率达90%以上，山上松涛阵阵，绿树成荫，四季景色各异，春季山花烂漫，夏季绿树成荫，秋季层林尽染，冬季银装素裹。山上修建了完善的登山步道、观景台、休闲亭等设施，是市民与游客休闲健身、登高望远的热门去处。</w:t>
      </w:r>
    </w:p>
    <w:p w14:paraId="5D23ED4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文笔山景区的紫阳阁可俯瞰"汉江画廊"全景，真人宫6.6米高的张伯端铜像；此外，文笔山上还有文笔塔、财神庙等景点，文笔塔始建于清代，是紫阳县城的标志性建筑之一，塔高约20米，共7层，青砖砌筑，造型古朴典雅；财神庙则是当地群众祈福求财的场所，香火旺盛。</w:t>
      </w:r>
    </w:p>
    <w:p w14:paraId="25A097C7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3.汉江画廊</w:t>
      </w:r>
    </w:p>
    <w:p w14:paraId="3A810FDA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汉江画廊是紫阳最具代表性的自然景观之一，沿汉江两岸绵延数十公里，尤以洞河、焕古段风光最为秀丽。汉江在这里水面宽阔，碧波荡漾，两岸青山巍峨，绿树成荫，山清水秀，风景如画，素有“汉江小三峡”之称。沿途景点众多，有“一线天”“鲤鱼跳龙门”“观音岩”等自然景观，还有焕古古镇、洞河古镇等人文景点，山水与人文交相辉映，构成了一幅独特的山水画卷。</w:t>
      </w:r>
    </w:p>
    <w:p w14:paraId="6A726F1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如今，汉江画廊已开通了观光游船线路，游客可乘坐游船从县城出发，沿汉江逆流而上，沿途欣赏两岸的山水风光，感受“船在水中行，人在画中游”的惬意体验。游船途中，还可停靠焕古古镇、洞河古镇等站点，游客可登岸游览古镇风貌，品尝特色美食，体验采茶制茶乐趣。此外，汉江两岸还修建了滨江步道、观景平台等设施，方便游客徒步观光、摄影打卡，是生态旅游与休闲度假的绝佳选择。</w:t>
      </w:r>
    </w:p>
    <w:p w14:paraId="6D2783A5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4.千佛洞、真人宫溶洞群</w:t>
      </w:r>
    </w:p>
    <w:p w14:paraId="71B4C2F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千佛洞与真人宫溶洞群是紫阳喀斯特地貌的典型代表，兼具探险与地质科普价值。千佛洞位于紫阳县金川镇，距县城约30公里，始建于唐代，是一处天然溶洞，洞内空间宽敞，钟乳石、石笋、石柱等地质景观千姿百态，有的如仙女下凡，有的如罗汉打坐，有的如莲花绽放，栩栩如生。洞内岩壁上雕刻有数百尊佛像，大小不一，形态各异，工艺精湛，因此得名“千佛洞”，是研究唐代佛教文化与雕刻艺术的重要遗址。</w:t>
      </w:r>
    </w:p>
    <w:p w14:paraId="0E4EADB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真人宫溶洞群位于紫阳县县城附近，与道教圣地真人宫相邻，由多个天然溶洞组成，洞内景观奇特，洞中有洞、洞洞相连，钟乳石晶莹剔透，地下河潺潺流淌，充满了神秘色彩。溶洞内还设有地质科普展厅，通过图片、文字、模型等形式，向游客介绍喀斯特地貌的形成原理、发展历程以及紫阳的地质演化历史，是开展地质科普教育的重要基地。同时，溶洞内还开辟了探险路线，游客可在专业向导的带领下，体验洞穴探险的乐趣，感受大自然的鬼斧神工。</w:t>
      </w:r>
    </w:p>
    <w:p w14:paraId="32FFEED2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（二）人文景点：千年文脉的历史印记</w:t>
      </w:r>
    </w:p>
    <w:p w14:paraId="70D3F38D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1.紫阳明清老街</w:t>
      </w:r>
    </w:p>
    <w:p w14:paraId="5B05072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紫阳明清老街位于县城汉江沿岸，始建于明清，全长约1000米，是陕南保存较完整的清代民居与商铺建筑群，2013年列入全国重点文物保护单位。老街依山傍水，青石板路历经风雨，光滑透亮。街道两侧多为清代砖木结构民居与商铺，青瓦白墙、飞檐翘角，门窗雕花精美。老街上有众多明清商铺旧址，部分仍在经营特色商品。此外，还有民俗博物馆、古民居陈列馆等场馆展示民俗文化等。</w:t>
      </w:r>
    </w:p>
    <w:p w14:paraId="317F9874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2.瓦房店会馆群</w:t>
      </w:r>
    </w:p>
    <w:p w14:paraId="74245429"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瓦房店会馆群位于紫阳县向阳镇瓦房店村，距县城约20公里，是明清汉江航运繁荣与移民文化融合的见证，2006年列入全国重点文物保护单位。会馆群占地约1.5万平方米，由北五省会馆、江西会馆等多个会馆组成，建筑风格融合多地特色，是研究陕南商贸史等的珍贵资料。北五省会馆规模最大、保存最完整，始建于清代中期，沿中轴线分布戏楼、大殿、后殿等建筑，各有特色。江西会馆木雕精湛，武昌馆具江南水乡雅致。如今，会馆群修缮后对外开放，游客可参观了解商贸文化与移民历史，感受多元文化融合魅力。</w:t>
      </w:r>
    </w:p>
    <w:p w14:paraId="10EEC863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3.紫阳富硒茶观光园</w:t>
      </w:r>
    </w:p>
    <w:p w14:paraId="24DD6DE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富硒茶观光园是集茶园观光、采茶制茶体验、茶艺表演、茶文化交流于一体的综合性旅游景区，分布在焕古镇、蒿坪镇等茶叶主产区，其中以焕古镇富硒茶观光园最为著名。观光园占地面积达数千亩，茶园依山傍水，层层叠叠，茶树郁郁葱葱，春季采茶季节，漫山遍野的茶树新芽嫩绿，茶香四溢，风景如画。</w:t>
      </w:r>
    </w:p>
    <w:p w14:paraId="37A65E24">
      <w:pPr>
        <w:numPr>
          <w:ilvl w:val="0"/>
          <w:numId w:val="0"/>
        </w:num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sz w:val="32"/>
          <w:szCs w:val="32"/>
          <w:lang w:val="en-US" w:eastAsia="zh-CN"/>
        </w:rPr>
        <w:t>4.紫阳民歌传承基地</w:t>
      </w:r>
    </w:p>
    <w:p w14:paraId="7F5F30F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民歌传承基地位于紫阳县文化艺术中心内，是展示国家级非物质文化遗产“紫阳民歌”的重要场所。基地占地面积约2000平方米，设有民歌展演厅、民歌传习所、民歌博物馆等场馆，配备专业的传承人与演出设备，为游客提供全方位的民歌文化体验。</w:t>
      </w:r>
    </w:p>
    <w:p w14:paraId="2A718A95">
      <w:pPr>
        <w:numPr>
          <w:ilvl w:val="0"/>
          <w:numId w:val="0"/>
        </w:numP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  <w:t>七、特色产业与旅游融合发展</w:t>
      </w:r>
    </w:p>
    <w:p w14:paraId="70988F18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县坚持“文化赋能、产业支撑、旅游带动”的发展理念，推动特色产业与旅游深度融合，形成了以茶文化、民歌文化、饮食文化、民俗工艺为核心的文旅产业体系，实现了经济效益、社会效益与生态效益的有机统一。</w:t>
      </w:r>
    </w:p>
    <w:p w14:paraId="46A15518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茶文化旅游方面，以紫阳富硒茶为核心，打造了“茶园观光+采茶体验+制茶研学+茶艺品鉴+茶叶购物”的全链条旅游产品，沿线建设了多个茶旅融合示范村，开发了茶主题民宿、茶餐美食等配套项目，让游客在体验茶文化的同时，感受乡村田园风光与民俗风情。</w:t>
      </w:r>
    </w:p>
    <w:p w14:paraId="0A06FA3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紫阳自古有“橘乡”之称。早在唐代，今紫阳海拔450米以下的汉江及任河流域已有大面积柑橘种植，尤以金钱桔最为名贵。金钱桔皮红似火，瓤嫩肉满，汁水丰盈，酸甜适度，品味无穷，深受宫廷官吏的喜爱，因此被唐朝列为贡品，至今仍为陕西桔中珍品。现在汉王城的皱皮柑由于注重品种改良，科学种植，规模生产，已成为紫阳柑桔又一品牌。</w:t>
      </w:r>
    </w:p>
    <w:p w14:paraId="7E189B3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民歌文化旅游方面，以紫阳民歌传承基地为核心，推出了“民歌展演+民歌研学+民俗体验”的旅游产品，将民歌表演与明清老街、瓦房店会馆群等景点串联起来，打造了民歌文化旅游专线，让游客在游览人文景点的同时，欣赏地道的紫阳民歌，感受非遗文化的魅力。</w:t>
      </w:r>
    </w:p>
    <w:p w14:paraId="35334CE5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饮食文化旅游方面，以紫阳蒸盆子、三转弯宴席等特色美食为核心，打造了“美食体验+民俗宴席+厨艺研学”的旅游产品，在明清老街、旅游景区内开设了多家特色餐馆，推出了美食旅游线路，让游客品尝紫阳特色美食，了解美食背后的民俗文化与制作工艺。</w:t>
      </w:r>
    </w:p>
    <w:p w14:paraId="494FCE82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在民俗与工艺旅游方面，以剪纸、竹编、根雕、土陶等传统工艺为核心，打造了“非遗工坊参观+手工体验+工艺品购物”的旅游产品，游客可走进非遗工坊，观看手艺人的创作过程，亲手体验传统工艺的制作乐趣，选购特色工艺品作为纪念；同时，将跳端公、社火等民俗活动与节日旅游相结合，在春节、元宵节等传统节日期间举办民俗文化节，吸引游客前来感受浓郁的民俗氛围。</w:t>
      </w:r>
    </w:p>
    <w:p w14:paraId="1FC2A76D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如今，紫阳县已成为陕南地区极具影响力的文旅目的地，每年接待游客数百万人次，文旅产业已成为推动县域经济发展的重要支柱产业。未来，紫阳县将继续深挖文化与旅游资源，完善旅游基础设施，提升旅游服务质量，打造更多高品质的文旅产品，推动文旅产业高质量发展，让秦巴汉水间的这颗“明珠”绽放出更加耀眼的光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03C76"/>
    <w:rsid w:val="14B7278A"/>
    <w:rsid w:val="1876128C"/>
    <w:rsid w:val="3E694285"/>
    <w:rsid w:val="5CB03C76"/>
    <w:rsid w:val="5F835223"/>
    <w:rsid w:val="69AB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6497</Words>
  <Characters>6622</Characters>
  <Lines>0</Lines>
  <Paragraphs>0</Paragraphs>
  <TotalTime>14</TotalTime>
  <ScaleCrop>false</ScaleCrop>
  <LinksUpToDate>false</LinksUpToDate>
  <CharactersWithSpaces>6623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2025-12-17T07:58:00Z</dcterms:created>
  <dc:creator>赵千之</dc:creator>
  <cp:lastModifiedBy>赵千之</cp:lastModifiedBy>
  <dcterms:modified xsi:type="dcterms:W3CDTF">2025-12-30T01:43:57Z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06B9008E75EE4F3DB4E5B65D380C8074_11</vt:lpwstr>
  </property>
  <property fmtid="{D5CDD505-2E9C-101B-9397-08002B2CF9AE}" pid="4" name="KSOTemplateDocerSaveRecord">
    <vt:lpwstr>eyJoZGlkIjoiNDBlZmIwOWE3MGRlNzMwNGYwYzZmNWU3MzRkMDkxYzIiLCJ1c2VySWQiOiI1NTU4MTYzMDEifQ==</vt:lpwstr>
  </property>
</Properties>
</file>